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53076" w:rsidRPr="008928E7" w:rsidRDefault="00F53076" w:rsidP="00FB58A0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8928E7">
              <w:rPr>
                <w:rFonts w:ascii="Arial" w:hAnsi="Arial" w:cs="Arial"/>
                <w:b/>
              </w:rPr>
              <w:t>KRYCÍ LIST NABÍDKY</w:t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076" w:rsidRPr="00F53076" w:rsidRDefault="00F53076" w:rsidP="00F530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3076" w:rsidRPr="008928E7" w:rsidTr="00F5307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53076" w:rsidRPr="008928E7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b/>
                <w:bCs/>
                <w:sz w:val="20"/>
                <w:szCs w:val="20"/>
              </w:rPr>
              <w:t>Nadlimitní veřejná zakázka na dodávky, zadávaná v otevřeném řízení podle § 56 a násl. zákona č. 134/2016 Sb., o zadávání veřejných zakázek</w:t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53076" w:rsidRPr="008928E7" w:rsidRDefault="00F53076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8928E7" w:rsidRDefault="00F53076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28E7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928E7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28E7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8928E7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8928E7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8928E7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8928E7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8928E7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8928E7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F53076" w:rsidRPr="008928E7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8928E7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8928E7">
              <w:rPr>
                <w:rFonts w:ascii="Arial" w:hAnsi="Arial" w:cs="Arial"/>
                <w:b/>
                <w:sz w:val="20"/>
                <w:szCs w:val="20"/>
              </w:rPr>
              <w:t>Identifikační údaje účastníka zadávacího řízení</w:t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8928E7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8928E7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8928E7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8928E7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8928E7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8928E7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7" w:history="1">
              <w:r w:rsidRPr="008928E7">
                <w:rPr>
                  <w:rStyle w:val="Hypertextovodkaz"/>
                  <w:rFonts w:ascii="Arial" w:hAnsi="Arial" w:cs="Arial"/>
                  <w:color w:val="000000" w:themeColor="text1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F53076" w:rsidRPr="008928E7" w:rsidRDefault="00F53076" w:rsidP="00F53076">
      <w:pPr>
        <w:spacing w:before="240" w:after="240"/>
        <w:rPr>
          <w:rFonts w:ascii="Arial" w:hAnsi="Arial" w:cs="Arial"/>
          <w:sz w:val="20"/>
          <w:szCs w:val="20"/>
        </w:rPr>
      </w:pPr>
      <w:r w:rsidRPr="008928E7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F53076" w:rsidRPr="008928E7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8928E7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8928E7">
              <w:rPr>
                <w:rFonts w:ascii="Arial" w:hAnsi="Arial" w:cs="Arial"/>
                <w:b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8928E7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8928E7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Email: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8928E7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Tel./fax: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076" w:rsidRPr="008928E7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8928E7">
              <w:rPr>
                <w:rFonts w:ascii="Arial" w:hAnsi="Arial" w:cs="Arial"/>
                <w:b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53076" w:rsidRPr="008928E7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8928E7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F53076" w:rsidRPr="008928E7" w:rsidRDefault="00F53076" w:rsidP="00FB58A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53076" w:rsidRPr="008928E7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28E7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B90B20" w:rsidRDefault="00F53076" w:rsidP="002D4CFB">
      <w:pPr>
        <w:spacing w:before="240" w:after="240"/>
        <w:ind w:left="284" w:right="283"/>
        <w:jc w:val="both"/>
        <w:rPr>
          <w:rFonts w:ascii="Arial" w:hAnsi="Arial" w:cs="Arial"/>
          <w:b/>
          <w:sz w:val="20"/>
          <w:szCs w:val="20"/>
        </w:rPr>
      </w:pPr>
      <w:r w:rsidRPr="008928E7">
        <w:rPr>
          <w:rFonts w:ascii="Arial" w:hAnsi="Arial" w:cs="Arial"/>
          <w:b/>
          <w:sz w:val="20"/>
          <w:szCs w:val="20"/>
        </w:rPr>
        <w:t xml:space="preserve">Na krycím listu nabídky vyplní účastník zadávacího řízení všechny požadované identifikační údaje účastníka zadávacího řízení. </w:t>
      </w:r>
    </w:p>
    <w:p w:rsidR="009047D1" w:rsidRPr="00570C96" w:rsidRDefault="009047D1" w:rsidP="002D4CFB">
      <w:pPr>
        <w:spacing w:before="240" w:after="240"/>
        <w:ind w:left="284" w:right="283"/>
        <w:jc w:val="both"/>
        <w:rPr>
          <w:rFonts w:ascii="Arial" w:hAnsi="Arial" w:cs="Arial"/>
          <w:b/>
          <w:sz w:val="20"/>
          <w:szCs w:val="20"/>
        </w:rPr>
      </w:pPr>
    </w:p>
    <w:p w:rsidR="009047D1" w:rsidRPr="00570C96" w:rsidRDefault="009047D1" w:rsidP="002D4CFB">
      <w:pPr>
        <w:spacing w:before="240" w:after="240"/>
        <w:ind w:left="284" w:right="283"/>
        <w:jc w:val="both"/>
        <w:rPr>
          <w:rFonts w:ascii="Arial" w:hAnsi="Arial" w:cs="Arial"/>
          <w:b/>
          <w:sz w:val="20"/>
          <w:szCs w:val="20"/>
        </w:rPr>
      </w:pPr>
    </w:p>
    <w:p w:rsidR="009047D1" w:rsidRPr="00570C96" w:rsidRDefault="009047D1" w:rsidP="009047D1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70C96">
        <w:rPr>
          <w:rFonts w:ascii="Arial" w:hAnsi="Arial" w:cs="Arial"/>
          <w:snapToGrid w:val="0"/>
          <w:sz w:val="20"/>
          <w:szCs w:val="20"/>
          <w:lang w:val="fr-FR" w:eastAsia="en-US"/>
        </w:rPr>
        <w:t>V ……</w:t>
      </w:r>
      <w:r w:rsidR="0004681B" w:rsidRPr="00570C96">
        <w:rPr>
          <w:rFonts w:ascii="Arial" w:hAnsi="Arial" w:cs="Arial"/>
          <w:snapToGrid w:val="0"/>
          <w:sz w:val="20"/>
          <w:szCs w:val="20"/>
          <w:lang w:val="fr-FR" w:eastAsia="en-US"/>
        </w:rPr>
        <w:t>.............. dne ………...........</w:t>
      </w:r>
    </w:p>
    <w:p w:rsidR="009047D1" w:rsidRPr="00570C96" w:rsidRDefault="009047D1" w:rsidP="009047D1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70C96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70C96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70C96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70C96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9047D1" w:rsidRPr="00570C96" w:rsidRDefault="009047D1" w:rsidP="009047D1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70C96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70C96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9047D1" w:rsidRPr="00570C96" w:rsidRDefault="00570C96" w:rsidP="009047D1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>
        <w:rPr>
          <w:rFonts w:ascii="Arial" w:hAnsi="Arial" w:cs="Arial"/>
          <w:snapToGrid w:val="0"/>
          <w:sz w:val="20"/>
          <w:szCs w:val="20"/>
          <w:lang w:val="fr-FR" w:eastAsia="en-US"/>
        </w:rPr>
        <w:t xml:space="preserve">                   </w:t>
      </w:r>
      <w:r w:rsidR="009047D1" w:rsidRPr="00570C96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9047D1" w:rsidRPr="00570C96" w:rsidRDefault="00570C96" w:rsidP="009047D1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</w:t>
      </w:r>
      <w:r w:rsidR="009047D1" w:rsidRPr="00570C96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9047D1" w:rsidRPr="002D4CFB" w:rsidRDefault="009047D1" w:rsidP="002E1242">
      <w:pPr>
        <w:spacing w:before="240" w:after="240"/>
        <w:ind w:right="283"/>
        <w:jc w:val="both"/>
        <w:rPr>
          <w:rFonts w:ascii="Arial" w:hAnsi="Arial" w:cs="Arial"/>
          <w:b/>
          <w:sz w:val="20"/>
          <w:szCs w:val="20"/>
        </w:rPr>
      </w:pPr>
    </w:p>
    <w:sectPr w:rsidR="009047D1" w:rsidRPr="002D4CFB" w:rsidSect="00627A80">
      <w:headerReference w:type="default" r:id="rId8"/>
      <w:footerReference w:type="default" r:id="rId9"/>
      <w:headerReference w:type="first" r:id="rId10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608" w:rsidRDefault="00D46608" w:rsidP="00D46608">
      <w:r>
        <w:separator/>
      </w:r>
    </w:p>
  </w:endnote>
  <w:endnote w:type="continuationSeparator" w:id="0">
    <w:p w:rsidR="00D46608" w:rsidRDefault="00D46608" w:rsidP="00D4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F53076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2E1242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2E1242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608" w:rsidRDefault="00D46608" w:rsidP="00D46608">
      <w:r>
        <w:separator/>
      </w:r>
    </w:p>
  </w:footnote>
  <w:footnote w:type="continuationSeparator" w:id="0">
    <w:p w:rsidR="00D46608" w:rsidRDefault="00D46608" w:rsidP="00D4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670" w:rsidRPr="00075B14" w:rsidRDefault="00F53076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</w:t>
    </w:r>
    <w:r w:rsidR="00D46608">
      <w:rPr>
        <w:rFonts w:ascii="Arial" w:hAnsi="Arial" w:cs="Arial"/>
        <w:sz w:val="16"/>
        <w:szCs w:val="16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F53076">
        <w:pPr>
          <w:pStyle w:val="Zhlav"/>
        </w:pPr>
        <w:r>
          <w:t>[Sem zadejte text.]</w:t>
        </w:r>
      </w:p>
    </w:sdtContent>
  </w:sdt>
  <w:p w:rsidR="00060670" w:rsidRDefault="002E12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608"/>
    <w:rsid w:val="0004681B"/>
    <w:rsid w:val="002B201A"/>
    <w:rsid w:val="002D4CFB"/>
    <w:rsid w:val="002E1242"/>
    <w:rsid w:val="005477F0"/>
    <w:rsid w:val="00570C96"/>
    <w:rsid w:val="008928E7"/>
    <w:rsid w:val="009047D1"/>
    <w:rsid w:val="00B90B20"/>
    <w:rsid w:val="00CD6095"/>
    <w:rsid w:val="00D46608"/>
    <w:rsid w:val="00F5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92F75"/>
  <w15:chartTrackingRefBased/>
  <w15:docId w15:val="{7365E678-FA14-49D6-A38B-F2E3CD6E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660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46608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46608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46608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46608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46608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46608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4660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46608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46608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46608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4660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4660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466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46608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unhideWhenUsed/>
    <w:rsid w:val="00F5307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254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11</cp:revision>
  <dcterms:created xsi:type="dcterms:W3CDTF">2022-01-19T12:25:00Z</dcterms:created>
  <dcterms:modified xsi:type="dcterms:W3CDTF">2022-10-19T12:52:00Z</dcterms:modified>
</cp:coreProperties>
</file>